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4EA14B">
      <w:pPr>
        <w:jc w:val="center"/>
        <w:rPr>
          <w:rFonts w:eastAsiaTheme="majorEastAsia"/>
          <w:b/>
          <w:sz w:val="36"/>
          <w:szCs w:val="36"/>
        </w:rPr>
      </w:pPr>
      <w:r>
        <w:rPr>
          <w:rFonts w:hAnsiTheme="majorEastAsia" w:eastAsiaTheme="majorEastAsia"/>
          <w:b/>
          <w:sz w:val="36"/>
          <w:szCs w:val="36"/>
        </w:rPr>
        <w:t>年度</w:t>
      </w:r>
      <w:r>
        <w:rPr>
          <w:rFonts w:hint="eastAsia" w:hAnsiTheme="majorEastAsia" w:eastAsiaTheme="majorEastAsia"/>
          <w:b/>
          <w:sz w:val="36"/>
          <w:szCs w:val="36"/>
        </w:rPr>
        <w:t>报告</w:t>
      </w:r>
      <w:r>
        <w:rPr>
          <w:rFonts w:eastAsiaTheme="majorEastAsia"/>
          <w:b/>
          <w:sz w:val="36"/>
          <w:szCs w:val="36"/>
        </w:rPr>
        <w:t>/</w:t>
      </w:r>
      <w:r>
        <w:rPr>
          <w:rFonts w:hint="eastAsia" w:hAnsiTheme="majorEastAsia" w:eastAsiaTheme="majorEastAsia"/>
          <w:b/>
          <w:sz w:val="36"/>
          <w:szCs w:val="36"/>
        </w:rPr>
        <w:t>研究进展报告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2948"/>
        <w:gridCol w:w="2237"/>
        <w:gridCol w:w="2237"/>
      </w:tblGrid>
      <w:tr w14:paraId="1A586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25" w:hRule="atLeast"/>
        </w:trPr>
        <w:tc>
          <w:tcPr>
            <w:tcW w:w="1526" w:type="dxa"/>
            <w:vAlign w:val="center"/>
          </w:tcPr>
          <w:p w14:paraId="5FE03E7B">
            <w:pPr>
              <w:tabs>
                <w:tab w:val="left" w:pos="3094"/>
              </w:tabs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7422" w:type="dxa"/>
            <w:gridSpan w:val="3"/>
            <w:vAlign w:val="center"/>
          </w:tcPr>
          <w:p w14:paraId="464EC0BF">
            <w:pPr>
              <w:tabs>
                <w:tab w:val="left" w:pos="3094"/>
              </w:tabs>
              <w:jc w:val="center"/>
            </w:pPr>
          </w:p>
        </w:tc>
      </w:tr>
      <w:tr w14:paraId="69EFFE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526" w:type="dxa"/>
            <w:vAlign w:val="center"/>
          </w:tcPr>
          <w:p w14:paraId="57738D8D">
            <w:pPr>
              <w:tabs>
                <w:tab w:val="left" w:pos="3094"/>
              </w:tabs>
              <w:jc w:val="center"/>
            </w:pPr>
            <w:r>
              <w:rPr>
                <w:rFonts w:hint="eastAsia"/>
                <w:lang w:val="en-US" w:eastAsia="zh-CN"/>
              </w:rPr>
              <w:t>申办者</w:t>
            </w:r>
          </w:p>
        </w:tc>
        <w:tc>
          <w:tcPr>
            <w:tcW w:w="7422" w:type="dxa"/>
            <w:gridSpan w:val="3"/>
            <w:vAlign w:val="center"/>
          </w:tcPr>
          <w:p w14:paraId="660E5256">
            <w:pPr>
              <w:tabs>
                <w:tab w:val="left" w:pos="3094"/>
              </w:tabs>
              <w:jc w:val="center"/>
            </w:pPr>
          </w:p>
        </w:tc>
      </w:tr>
      <w:tr w14:paraId="2D782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526" w:type="dxa"/>
            <w:vAlign w:val="center"/>
          </w:tcPr>
          <w:p w14:paraId="1DEAC3B0">
            <w:pPr>
              <w:tabs>
                <w:tab w:val="left" w:pos="3094"/>
              </w:tabs>
              <w:jc w:val="center"/>
            </w:pPr>
            <w:r>
              <w:rPr>
                <w:rFonts w:hint="eastAsia"/>
              </w:rPr>
              <w:t>主要研究者</w:t>
            </w:r>
          </w:p>
        </w:tc>
        <w:tc>
          <w:tcPr>
            <w:tcW w:w="2948" w:type="dxa"/>
            <w:vAlign w:val="center"/>
          </w:tcPr>
          <w:p w14:paraId="53252E5B">
            <w:pPr>
              <w:tabs>
                <w:tab w:val="left" w:pos="3094"/>
              </w:tabs>
              <w:jc w:val="center"/>
            </w:pPr>
          </w:p>
        </w:tc>
        <w:tc>
          <w:tcPr>
            <w:tcW w:w="2237" w:type="dxa"/>
            <w:vAlign w:val="center"/>
          </w:tcPr>
          <w:p w14:paraId="565F544E">
            <w:pPr>
              <w:tabs>
                <w:tab w:val="left" w:pos="3094"/>
              </w:tabs>
              <w:jc w:val="center"/>
            </w:pPr>
            <w:r>
              <w:rPr>
                <w:rFonts w:hint="eastAsia"/>
              </w:rPr>
              <w:t>专业科室</w:t>
            </w:r>
          </w:p>
        </w:tc>
        <w:tc>
          <w:tcPr>
            <w:tcW w:w="2237" w:type="dxa"/>
            <w:vAlign w:val="center"/>
          </w:tcPr>
          <w:p w14:paraId="0B2FFDF8">
            <w:pPr>
              <w:tabs>
                <w:tab w:val="left" w:pos="3094"/>
              </w:tabs>
              <w:jc w:val="left"/>
            </w:pPr>
          </w:p>
        </w:tc>
      </w:tr>
      <w:tr w14:paraId="09451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526" w:type="dxa"/>
            <w:vAlign w:val="center"/>
          </w:tcPr>
          <w:p w14:paraId="5E5E24F8">
            <w:pPr>
              <w:tabs>
                <w:tab w:val="left" w:pos="3094"/>
              </w:tabs>
              <w:jc w:val="center"/>
            </w:pPr>
            <w:r>
              <w:rPr>
                <w:rFonts w:hint="eastAsia"/>
              </w:rPr>
              <w:t>伦理批件号</w:t>
            </w:r>
          </w:p>
        </w:tc>
        <w:tc>
          <w:tcPr>
            <w:tcW w:w="2948" w:type="dxa"/>
            <w:vAlign w:val="center"/>
          </w:tcPr>
          <w:p w14:paraId="6748B2E2">
            <w:pPr>
              <w:tabs>
                <w:tab w:val="left" w:pos="3094"/>
              </w:tabs>
              <w:jc w:val="center"/>
            </w:pPr>
          </w:p>
        </w:tc>
        <w:tc>
          <w:tcPr>
            <w:tcW w:w="2237" w:type="dxa"/>
            <w:vAlign w:val="center"/>
          </w:tcPr>
          <w:p w14:paraId="3F222F7D">
            <w:pPr>
              <w:tabs>
                <w:tab w:val="left" w:pos="3094"/>
              </w:tabs>
              <w:jc w:val="center"/>
            </w:pPr>
            <w:r>
              <w:rPr>
                <w:rFonts w:hint="eastAsia"/>
              </w:rPr>
              <w:t>跟踪审查频率</w:t>
            </w:r>
          </w:p>
        </w:tc>
        <w:tc>
          <w:tcPr>
            <w:tcW w:w="2237" w:type="dxa"/>
            <w:vAlign w:val="center"/>
          </w:tcPr>
          <w:p w14:paraId="0ABA979A">
            <w:pPr>
              <w:tabs>
                <w:tab w:val="left" w:pos="3094"/>
              </w:tabs>
              <w:jc w:val="left"/>
            </w:pPr>
          </w:p>
        </w:tc>
      </w:tr>
    </w:tbl>
    <w:p w14:paraId="69AF82FF">
      <w:pPr>
        <w:tabs>
          <w:tab w:val="left" w:pos="3094"/>
        </w:tabs>
        <w:jc w:val="left"/>
      </w:pPr>
      <w:r>
        <w:rPr>
          <w:rFonts w:hint="eastAsia"/>
        </w:rPr>
        <w:tab/>
      </w:r>
    </w:p>
    <w:p w14:paraId="1EBCEC88">
      <w:pPr>
        <w:pStyle w:val="19"/>
        <w:numPr>
          <w:ilvl w:val="0"/>
          <w:numId w:val="0"/>
        </w:numPr>
        <w:tabs>
          <w:tab w:val="left" w:pos="3094"/>
        </w:tabs>
        <w:ind w:leftChars="0"/>
        <w:jc w:val="left"/>
        <w:rPr>
          <w:rFonts w:hint="eastAsia"/>
        </w:rPr>
      </w:pPr>
      <w:r>
        <w:rPr>
          <w:rFonts w:hint="eastAsia"/>
        </w:rPr>
        <w:t>一、</w:t>
      </w:r>
      <w:r>
        <w:rPr>
          <w:rFonts w:hint="eastAsia"/>
          <w:lang w:eastAsia="zh-CN"/>
        </w:rPr>
        <w:t>试验参与者</w:t>
      </w:r>
      <w:r>
        <w:rPr>
          <w:rFonts w:hint="eastAsia"/>
        </w:rPr>
        <w:t>信息</w:t>
      </w:r>
    </w:p>
    <w:p w14:paraId="4067311A">
      <w:pPr>
        <w:pStyle w:val="19"/>
        <w:numPr>
          <w:ilvl w:val="0"/>
          <w:numId w:val="0"/>
        </w:numPr>
        <w:tabs>
          <w:tab w:val="left" w:pos="3094"/>
        </w:tabs>
        <w:spacing w:line="240" w:lineRule="auto"/>
        <w:ind w:leftChars="0"/>
        <w:jc w:val="left"/>
        <w:rPr>
          <w:rFonts w:hint="eastAsia"/>
        </w:rPr>
      </w:pPr>
      <w:r>
        <w:rPr>
          <w:rFonts w:hint="eastAsia"/>
        </w:rPr>
        <w:t>1.合同研究总例数：</w:t>
      </w:r>
      <w:r>
        <w:rPr>
          <w:rFonts w:hint="eastAsia"/>
          <w:u w:val="single"/>
        </w:rPr>
        <w:t xml:space="preserve"> </w:t>
      </w:r>
      <w:r>
        <w:rPr>
          <w:rFonts w:hint="eastAsia"/>
          <w:u w:val="single"/>
          <w:lang w:val="en-US" w:eastAsia="zh-CN"/>
        </w:rPr>
        <w:t xml:space="preserve">            </w:t>
      </w:r>
      <w:r>
        <w:rPr>
          <w:rFonts w:hint="eastAsia"/>
        </w:rPr>
        <w:t>例</w:t>
      </w:r>
    </w:p>
    <w:p w14:paraId="55B1A11A">
      <w:pPr>
        <w:pStyle w:val="19"/>
        <w:numPr>
          <w:ilvl w:val="0"/>
          <w:numId w:val="0"/>
        </w:numPr>
        <w:tabs>
          <w:tab w:val="left" w:pos="3094"/>
        </w:tabs>
        <w:spacing w:line="240" w:lineRule="auto"/>
        <w:ind w:leftChars="0"/>
        <w:jc w:val="left"/>
        <w:rPr>
          <w:rFonts w:hint="eastAsia"/>
        </w:rPr>
      </w:pPr>
      <w:r>
        <w:rPr>
          <w:rFonts w:hint="eastAsia"/>
        </w:rPr>
        <w:t>2.已入组例数：</w:t>
      </w:r>
      <w:r>
        <w:rPr>
          <w:rFonts w:hint="eastAsia"/>
          <w:u w:val="single"/>
        </w:rPr>
        <w:t xml:space="preserve"> </w:t>
      </w:r>
      <w:r>
        <w:rPr>
          <w:rFonts w:hint="eastAsia"/>
          <w:u w:val="single"/>
          <w:lang w:val="en-US" w:eastAsia="zh-CN"/>
        </w:rPr>
        <w:t xml:space="preserve">                </w:t>
      </w:r>
      <w:r>
        <w:rPr>
          <w:rFonts w:hint="eastAsia"/>
        </w:rPr>
        <w:t>例</w:t>
      </w:r>
    </w:p>
    <w:p w14:paraId="164C9166">
      <w:pPr>
        <w:pStyle w:val="19"/>
        <w:numPr>
          <w:ilvl w:val="0"/>
          <w:numId w:val="0"/>
        </w:numPr>
        <w:tabs>
          <w:tab w:val="left" w:pos="3094"/>
        </w:tabs>
        <w:spacing w:line="240" w:lineRule="auto"/>
        <w:ind w:leftChars="0"/>
        <w:jc w:val="left"/>
        <w:rPr>
          <w:rFonts w:hint="eastAsia"/>
        </w:rPr>
      </w:pPr>
      <w:r>
        <w:rPr>
          <w:rFonts w:hint="eastAsia"/>
        </w:rPr>
        <w:t>3.完成观察例数：</w:t>
      </w:r>
      <w:r>
        <w:rPr>
          <w:rFonts w:hint="eastAsia"/>
          <w:u w:val="single"/>
          <w:lang w:val="en-US" w:eastAsia="zh-CN"/>
        </w:rPr>
        <w:t xml:space="preserve">     </w:t>
      </w:r>
      <w:r>
        <w:rPr>
          <w:rFonts w:hint="eastAsia"/>
          <w:u w:val="single"/>
        </w:rPr>
        <w:t xml:space="preserve"> </w:t>
      </w:r>
      <w:r>
        <w:rPr>
          <w:rFonts w:hint="eastAsia"/>
          <w:u w:val="single"/>
          <w:lang w:val="en-US" w:eastAsia="zh-CN"/>
        </w:rPr>
        <w:t xml:space="preserve">         </w:t>
      </w:r>
      <w:r>
        <w:rPr>
          <w:rFonts w:hint="eastAsia"/>
        </w:rPr>
        <w:t>例</w:t>
      </w:r>
    </w:p>
    <w:p w14:paraId="44111807">
      <w:pPr>
        <w:pStyle w:val="19"/>
        <w:numPr>
          <w:ilvl w:val="0"/>
          <w:numId w:val="0"/>
        </w:numPr>
        <w:tabs>
          <w:tab w:val="left" w:pos="3094"/>
        </w:tabs>
        <w:spacing w:line="240" w:lineRule="auto"/>
        <w:ind w:leftChars="0"/>
        <w:jc w:val="left"/>
        <w:rPr>
          <w:rFonts w:hint="eastAsia"/>
        </w:rPr>
      </w:pPr>
      <w:r>
        <w:rPr>
          <w:rFonts w:hint="eastAsia"/>
        </w:rPr>
        <w:t>4.提前退出例数：</w:t>
      </w:r>
      <w:r>
        <w:rPr>
          <w:rFonts w:hint="eastAsia"/>
          <w:u w:val="single"/>
        </w:rPr>
        <w:t xml:space="preserve"> </w:t>
      </w:r>
      <w:r>
        <w:rPr>
          <w:rFonts w:hint="eastAsia"/>
          <w:u w:val="single"/>
          <w:lang w:val="en-US" w:eastAsia="zh-CN"/>
        </w:rPr>
        <w:t xml:space="preserve">              </w:t>
      </w:r>
      <w:r>
        <w:rPr>
          <w:rFonts w:hint="eastAsia"/>
        </w:rPr>
        <w:t>例 （请另附“提前退出</w:t>
      </w:r>
      <w:r>
        <w:rPr>
          <w:rFonts w:hint="eastAsia"/>
          <w:lang w:eastAsia="zh-CN"/>
        </w:rPr>
        <w:t>试验参与者</w:t>
      </w:r>
      <w:r>
        <w:rPr>
          <w:rFonts w:hint="eastAsia"/>
        </w:rPr>
        <w:t>一览表”）</w:t>
      </w:r>
    </w:p>
    <w:p w14:paraId="6BE24AF2">
      <w:pPr>
        <w:pStyle w:val="19"/>
        <w:numPr>
          <w:ilvl w:val="0"/>
          <w:numId w:val="0"/>
        </w:numPr>
        <w:tabs>
          <w:tab w:val="left" w:pos="3094"/>
        </w:tabs>
        <w:spacing w:line="240" w:lineRule="auto"/>
        <w:ind w:leftChars="0"/>
        <w:jc w:val="left"/>
        <w:rPr>
          <w:rFonts w:hint="eastAsia"/>
        </w:rPr>
      </w:pPr>
      <w:r>
        <w:rPr>
          <w:rFonts w:hint="eastAsia"/>
        </w:rPr>
        <w:t>5.SAE/SUSAR 例数：</w:t>
      </w:r>
      <w:r>
        <w:rPr>
          <w:rFonts w:hint="eastAsia"/>
          <w:u w:val="single"/>
        </w:rPr>
        <w:t xml:space="preserve"> </w:t>
      </w:r>
      <w:r>
        <w:rPr>
          <w:rFonts w:hint="eastAsia"/>
          <w:u w:val="single"/>
          <w:lang w:val="en-US" w:eastAsia="zh-CN"/>
        </w:rPr>
        <w:t xml:space="preserve">          </w:t>
      </w:r>
      <w:r>
        <w:rPr>
          <w:rFonts w:hint="eastAsia"/>
        </w:rPr>
        <w:t>例（请另附“SAE/SUSAR 一览表”）</w:t>
      </w:r>
    </w:p>
    <w:p w14:paraId="7BBB574B">
      <w:pPr>
        <w:pStyle w:val="19"/>
        <w:numPr>
          <w:ilvl w:val="0"/>
          <w:numId w:val="0"/>
        </w:numPr>
        <w:tabs>
          <w:tab w:val="left" w:pos="3094"/>
        </w:tabs>
        <w:spacing w:line="240" w:lineRule="auto"/>
        <w:ind w:leftChars="0"/>
        <w:jc w:val="left"/>
        <w:rPr>
          <w:rFonts w:hint="eastAsia"/>
        </w:rPr>
      </w:pPr>
      <w:r>
        <w:rPr>
          <w:rFonts w:hint="eastAsia"/>
        </w:rPr>
        <w:t>6.偏离方案事件例次：</w:t>
      </w:r>
      <w:bookmarkStart w:id="0" w:name="_GoBack"/>
      <w:bookmarkEnd w:id="0"/>
      <w:r>
        <w:rPr>
          <w:rFonts w:hint="eastAsia"/>
          <w:u w:val="single"/>
          <w:lang w:val="en-US" w:eastAsia="zh-CN"/>
        </w:rPr>
        <w:t xml:space="preserve">      </w:t>
      </w:r>
      <w:r>
        <w:rPr>
          <w:rFonts w:hint="eastAsia"/>
        </w:rPr>
        <w:t>例次（请另附“违背/偏离方案一览表”）</w:t>
      </w:r>
    </w:p>
    <w:p w14:paraId="3687A1AF">
      <w:pPr>
        <w:pStyle w:val="19"/>
        <w:numPr>
          <w:ilvl w:val="0"/>
          <w:numId w:val="0"/>
        </w:numPr>
        <w:tabs>
          <w:tab w:val="left" w:pos="3094"/>
        </w:tabs>
        <w:ind w:leftChars="0"/>
        <w:jc w:val="left"/>
        <w:rPr>
          <w:rFonts w:hint="eastAsia"/>
        </w:rPr>
      </w:pPr>
    </w:p>
    <w:p w14:paraId="4399F7BE">
      <w:pPr>
        <w:pStyle w:val="19"/>
        <w:numPr>
          <w:ilvl w:val="0"/>
          <w:numId w:val="0"/>
        </w:numPr>
        <w:tabs>
          <w:tab w:val="left" w:pos="3094"/>
        </w:tabs>
        <w:ind w:leftChars="0"/>
        <w:jc w:val="left"/>
        <w:rPr>
          <w:rFonts w:hint="eastAsia"/>
        </w:rPr>
      </w:pPr>
      <w:r>
        <w:rPr>
          <w:rFonts w:hint="eastAsia"/>
        </w:rPr>
        <w:t>二、研究进展情况</w:t>
      </w:r>
    </w:p>
    <w:p w14:paraId="69BE12E0">
      <w:pPr>
        <w:pStyle w:val="19"/>
        <w:numPr>
          <w:ilvl w:val="0"/>
          <w:numId w:val="0"/>
        </w:numPr>
        <w:tabs>
          <w:tab w:val="left" w:pos="3094"/>
        </w:tabs>
        <w:spacing w:line="240" w:lineRule="auto"/>
        <w:ind w:leftChars="0"/>
        <w:jc w:val="left"/>
        <w:rPr>
          <w:rFonts w:hint="eastAsia"/>
        </w:rPr>
      </w:pPr>
      <w:r>
        <w:rPr>
          <w:rFonts w:hint="eastAsia"/>
        </w:rPr>
        <w:t>1.研究阶段：</w:t>
      </w:r>
    </w:p>
    <w:p w14:paraId="4519CAB4">
      <w:pPr>
        <w:pStyle w:val="19"/>
        <w:numPr>
          <w:ilvl w:val="0"/>
          <w:numId w:val="0"/>
        </w:numPr>
        <w:tabs>
          <w:tab w:val="left" w:pos="3094"/>
        </w:tabs>
        <w:spacing w:line="240" w:lineRule="auto"/>
        <w:ind w:leftChars="0"/>
        <w:jc w:val="left"/>
        <w:rPr>
          <w:rFonts w:hint="eastAsia"/>
        </w:rPr>
      </w:pPr>
      <w:r>
        <w:rPr>
          <w:rFonts w:hint="eastAsia"/>
        </w:rPr>
        <w:t>□尚未入组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 □已入组，正在实施研究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 □完成入组，</w:t>
      </w:r>
      <w:r>
        <w:rPr>
          <w:rFonts w:hint="eastAsia"/>
          <w:lang w:eastAsia="zh-CN"/>
        </w:rPr>
        <w:t>试验参与者</w:t>
      </w:r>
      <w:r>
        <w:rPr>
          <w:rFonts w:hint="eastAsia"/>
        </w:rPr>
        <w:t xml:space="preserve">的研究干预尚未完成 </w:t>
      </w:r>
    </w:p>
    <w:p w14:paraId="77A6DEA0">
      <w:pPr>
        <w:pStyle w:val="19"/>
        <w:numPr>
          <w:ilvl w:val="0"/>
          <w:numId w:val="0"/>
        </w:numPr>
        <w:tabs>
          <w:tab w:val="left" w:pos="3094"/>
        </w:tabs>
        <w:spacing w:line="240" w:lineRule="auto"/>
        <w:ind w:leftChars="0"/>
        <w:jc w:val="left"/>
        <w:rPr>
          <w:rFonts w:hint="eastAsia" w:eastAsia="宋体"/>
          <w:lang w:eastAsia="zh-CN"/>
        </w:rPr>
      </w:pPr>
      <w:r>
        <w:rPr>
          <w:rFonts w:hint="eastAsia"/>
        </w:rPr>
        <w:t>□</w:t>
      </w:r>
      <w:r>
        <w:rPr>
          <w:rFonts w:hint="eastAsia"/>
          <w:lang w:eastAsia="zh-CN"/>
        </w:rPr>
        <w:t>试验参与者</w:t>
      </w:r>
      <w:r>
        <w:rPr>
          <w:rFonts w:hint="eastAsia"/>
        </w:rPr>
        <w:t>的研究干预已经完成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 □</w:t>
      </w:r>
      <w:r>
        <w:rPr>
          <w:rFonts w:hint="eastAsia"/>
          <w:lang w:eastAsia="zh-CN"/>
        </w:rPr>
        <w:t>试验参与者</w:t>
      </w:r>
      <w:r>
        <w:rPr>
          <w:rFonts w:hint="eastAsia"/>
        </w:rPr>
        <w:t>的随访已经完成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 xml:space="preserve"> □后期数据处理阶段</w:t>
      </w:r>
    </w:p>
    <w:p w14:paraId="74BDC746">
      <w:pPr>
        <w:pStyle w:val="19"/>
        <w:numPr>
          <w:ilvl w:val="0"/>
          <w:numId w:val="0"/>
        </w:numPr>
        <w:tabs>
          <w:tab w:val="left" w:pos="3094"/>
        </w:tabs>
        <w:spacing w:line="240" w:lineRule="auto"/>
        <w:ind w:leftChars="0"/>
        <w:jc w:val="left"/>
        <w:rPr>
          <w:rFonts w:hint="eastAsia"/>
        </w:rPr>
      </w:pPr>
      <w:r>
        <w:rPr>
          <w:rFonts w:hint="eastAsia"/>
        </w:rPr>
        <w:t>2.是否存在影响研究进行的情况： □是（请另页说明） □否</w:t>
      </w:r>
    </w:p>
    <w:p w14:paraId="21D34B87">
      <w:pPr>
        <w:pStyle w:val="19"/>
        <w:numPr>
          <w:ilvl w:val="0"/>
          <w:numId w:val="0"/>
        </w:numPr>
        <w:tabs>
          <w:tab w:val="left" w:pos="3094"/>
        </w:tabs>
        <w:spacing w:line="240" w:lineRule="auto"/>
        <w:ind w:leftChars="0"/>
        <w:jc w:val="left"/>
        <w:rPr>
          <w:rFonts w:hint="eastAsia"/>
        </w:rPr>
      </w:pPr>
      <w:r>
        <w:rPr>
          <w:rFonts w:hint="eastAsia"/>
        </w:rPr>
        <w:t>3.研究风险是否超过预期？ □是（请另页说明） □否</w:t>
      </w:r>
    </w:p>
    <w:p w14:paraId="565F887D">
      <w:pPr>
        <w:pStyle w:val="19"/>
        <w:numPr>
          <w:ilvl w:val="0"/>
          <w:numId w:val="0"/>
        </w:numPr>
        <w:tabs>
          <w:tab w:val="left" w:pos="3094"/>
        </w:tabs>
        <w:spacing w:line="240" w:lineRule="auto"/>
        <w:ind w:leftChars="0"/>
        <w:jc w:val="left"/>
        <w:rPr>
          <w:rFonts w:hint="eastAsia"/>
        </w:rPr>
      </w:pPr>
      <w:r>
        <w:rPr>
          <w:rFonts w:hint="eastAsia"/>
        </w:rPr>
        <w:t>4.是否存在影响研究风险/受益比的文献报道或最新研究结果？□是（请另页说明） □否</w:t>
      </w:r>
    </w:p>
    <w:p w14:paraId="59FA000E">
      <w:pPr>
        <w:pStyle w:val="19"/>
        <w:numPr>
          <w:ilvl w:val="0"/>
          <w:numId w:val="0"/>
        </w:numPr>
        <w:tabs>
          <w:tab w:val="left" w:pos="3094"/>
        </w:tabs>
        <w:spacing w:line="240" w:lineRule="auto"/>
        <w:ind w:leftChars="0"/>
        <w:jc w:val="left"/>
        <w:rPr>
          <w:rFonts w:hint="eastAsia"/>
        </w:rPr>
      </w:pPr>
      <w:r>
        <w:rPr>
          <w:rFonts w:hint="eastAsia"/>
        </w:rPr>
        <w:t>5.研究中是否存在影响</w:t>
      </w:r>
      <w:r>
        <w:rPr>
          <w:rFonts w:hint="eastAsia"/>
          <w:lang w:eastAsia="zh-CN"/>
        </w:rPr>
        <w:t>试验参与者</w:t>
      </w:r>
      <w:r>
        <w:rPr>
          <w:rFonts w:hint="eastAsia"/>
        </w:rPr>
        <w:t>权益的问题：□是（请另页说明） □否</w:t>
      </w:r>
    </w:p>
    <w:p w14:paraId="2BDF5A6F">
      <w:pPr>
        <w:pStyle w:val="19"/>
        <w:numPr>
          <w:ilvl w:val="0"/>
          <w:numId w:val="0"/>
        </w:numPr>
        <w:tabs>
          <w:tab w:val="left" w:pos="3094"/>
        </w:tabs>
        <w:spacing w:line="240" w:lineRule="auto"/>
        <w:ind w:leftChars="0"/>
        <w:jc w:val="left"/>
        <w:rPr>
          <w:rFonts w:hint="eastAsia"/>
        </w:rPr>
      </w:pPr>
      <w:r>
        <w:rPr>
          <w:rFonts w:hint="eastAsia"/>
        </w:rPr>
        <w:t>6.SAE/SUSAR 或方案规定必须报告的重要医学事件已经及时报告：□是 □否 □不适用</w:t>
      </w:r>
    </w:p>
    <w:p w14:paraId="0889F606">
      <w:pPr>
        <w:pStyle w:val="19"/>
        <w:numPr>
          <w:ilvl w:val="0"/>
          <w:numId w:val="0"/>
        </w:numPr>
        <w:tabs>
          <w:tab w:val="left" w:pos="3094"/>
        </w:tabs>
        <w:spacing w:line="240" w:lineRule="auto"/>
        <w:ind w:leftChars="0"/>
        <w:jc w:val="left"/>
        <w:rPr>
          <w:rFonts w:hint="eastAsia"/>
        </w:rPr>
      </w:pPr>
      <w:r>
        <w:rPr>
          <w:rFonts w:hint="eastAsia"/>
        </w:rPr>
        <w:t>7.研究过程中发生的违背/偏离方案事件已经及时报告： □是 □否 □不适用</w:t>
      </w:r>
    </w:p>
    <w:p w14:paraId="31F25C8C">
      <w:pPr>
        <w:pStyle w:val="19"/>
        <w:numPr>
          <w:ilvl w:val="0"/>
          <w:numId w:val="0"/>
        </w:numPr>
        <w:tabs>
          <w:tab w:val="left" w:pos="3094"/>
        </w:tabs>
        <w:spacing w:line="240" w:lineRule="auto"/>
        <w:ind w:leftChars="0"/>
        <w:jc w:val="left"/>
        <w:rPr>
          <w:rFonts w:hint="eastAsia"/>
        </w:rPr>
      </w:pPr>
      <w:r>
        <w:rPr>
          <w:rFonts w:hint="eastAsia"/>
        </w:rPr>
        <w:t>8.研究团队人员是否有变更？□是（请另页说明变更情况） □否</w:t>
      </w:r>
    </w:p>
    <w:p w14:paraId="2B23A8A8">
      <w:pPr>
        <w:pStyle w:val="19"/>
        <w:numPr>
          <w:ilvl w:val="-1"/>
          <w:numId w:val="0"/>
        </w:numPr>
        <w:tabs>
          <w:tab w:val="left" w:pos="3094"/>
        </w:tabs>
        <w:spacing w:line="240" w:lineRule="auto"/>
        <w:ind w:left="0" w:firstLine="0" w:firstLineChars="0"/>
        <w:jc w:val="left"/>
      </w:pPr>
      <w:r>
        <w:rPr>
          <w:rFonts w:hint="eastAsia"/>
          <w:lang w:val="en-US" w:eastAsia="zh-CN"/>
        </w:rPr>
        <w:t>9.自上次</w:t>
      </w:r>
      <w:r>
        <w:rPr>
          <w:rFonts w:hint="eastAsia"/>
        </w:rPr>
        <w:t>年度/定期跟踪</w:t>
      </w:r>
      <w:r>
        <w:rPr>
          <w:rFonts w:hint="eastAsia"/>
          <w:lang w:val="en-US" w:eastAsia="zh-CN"/>
        </w:rPr>
        <w:t>审查以来是否</w:t>
      </w:r>
      <w:r>
        <w:rPr>
          <w:rFonts w:hint="eastAsia"/>
        </w:rPr>
        <w:t>存在</w:t>
      </w:r>
      <w:r>
        <w:rPr>
          <w:rFonts w:hint="eastAsia"/>
          <w:lang w:val="en-US" w:eastAsia="zh-CN"/>
        </w:rPr>
        <w:t>未上报的</w:t>
      </w:r>
      <w:r>
        <w:rPr>
          <w:rFonts w:hint="eastAsia"/>
        </w:rPr>
        <w:t>不需要提交伦理审查、仅涉及临床研究管理或后勤方面的方案修改</w:t>
      </w:r>
      <w:r>
        <w:rPr>
          <w:rFonts w:hint="eastAsia"/>
          <w:lang w:eastAsia="zh-CN"/>
        </w:rPr>
        <w:t>：</w:t>
      </w:r>
      <w:r>
        <w:rPr>
          <w:rFonts w:hint="eastAsia"/>
        </w:rPr>
        <w:t xml:space="preserve"> </w:t>
      </w:r>
      <w:r>
        <w:rPr>
          <w:rFonts w:hint="eastAsia"/>
          <w:sz w:val="22"/>
          <w:szCs w:val="22"/>
        </w:rPr>
        <w:t>□</w:t>
      </w:r>
      <w:r>
        <w:rPr>
          <w:rFonts w:hint="eastAsia"/>
        </w:rPr>
        <w:t>是 （请另页说明）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  <w:sz w:val="22"/>
          <w:szCs w:val="22"/>
        </w:rPr>
        <w:t>□</w:t>
      </w:r>
      <w:r>
        <w:rPr>
          <w:rFonts w:hint="eastAsia"/>
        </w:rPr>
        <w:t xml:space="preserve">否 </w:t>
      </w:r>
    </w:p>
    <w:p w14:paraId="3E89FF8C">
      <w:pPr>
        <w:pStyle w:val="19"/>
        <w:numPr>
          <w:ilvl w:val="0"/>
          <w:numId w:val="0"/>
        </w:numPr>
        <w:spacing w:line="360" w:lineRule="auto"/>
      </w:pPr>
      <w:r>
        <w:rPr>
          <w:rFonts w:hint="eastAsia"/>
          <w:lang w:val="en-US" w:eastAsia="zh-CN"/>
        </w:rPr>
        <w:t>10</w:t>
      </w:r>
      <w:r>
        <w:rPr>
          <w:rFonts w:hint="eastAsia"/>
        </w:rPr>
        <w:t>.是否申请延长批件有效期 □是 □否</w:t>
      </w:r>
    </w:p>
    <w:p w14:paraId="7D430C5E">
      <w:pPr>
        <w:tabs>
          <w:tab w:val="left" w:pos="3094"/>
        </w:tabs>
        <w:ind w:left="426" w:hanging="426"/>
        <w:jc w:val="left"/>
      </w:pPr>
    </w:p>
    <w:p w14:paraId="6056C726">
      <w:pPr>
        <w:tabs>
          <w:tab w:val="left" w:pos="3094"/>
        </w:tabs>
        <w:ind w:left="426" w:hanging="426"/>
        <w:jc w:val="left"/>
      </w:pPr>
    </w:p>
    <w:p w14:paraId="186C4BFB">
      <w:pPr>
        <w:tabs>
          <w:tab w:val="left" w:pos="3094"/>
        </w:tabs>
        <w:jc w:val="left"/>
      </w:pP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6997"/>
      </w:tblGrid>
      <w:tr w14:paraId="673834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51" w:type="dxa"/>
            <w:vAlign w:val="center"/>
          </w:tcPr>
          <w:p w14:paraId="5B559D7C">
            <w:pPr>
              <w:tabs>
                <w:tab w:val="left" w:pos="3094"/>
              </w:tabs>
              <w:jc w:val="center"/>
            </w:pPr>
            <w:r>
              <w:rPr>
                <w:rFonts w:hint="eastAsia"/>
              </w:rPr>
              <w:t>研究者签名</w:t>
            </w:r>
          </w:p>
        </w:tc>
        <w:tc>
          <w:tcPr>
            <w:tcW w:w="6997" w:type="dxa"/>
            <w:vAlign w:val="center"/>
          </w:tcPr>
          <w:p w14:paraId="5B026437">
            <w:pPr>
              <w:tabs>
                <w:tab w:val="left" w:pos="3094"/>
              </w:tabs>
              <w:jc w:val="center"/>
            </w:pPr>
          </w:p>
        </w:tc>
      </w:tr>
      <w:tr w14:paraId="5D193F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51" w:type="dxa"/>
            <w:vAlign w:val="center"/>
          </w:tcPr>
          <w:p w14:paraId="6FB51C32">
            <w:pPr>
              <w:tabs>
                <w:tab w:val="left" w:pos="3094"/>
              </w:tabs>
              <w:jc w:val="center"/>
            </w:pPr>
            <w:r>
              <w:rPr>
                <w:rFonts w:hint="eastAsia"/>
              </w:rPr>
              <w:t>日期</w:t>
            </w:r>
          </w:p>
        </w:tc>
        <w:tc>
          <w:tcPr>
            <w:tcW w:w="6997" w:type="dxa"/>
            <w:vAlign w:val="center"/>
          </w:tcPr>
          <w:p w14:paraId="02A77F6F">
            <w:pPr>
              <w:tabs>
                <w:tab w:val="left" w:pos="3094"/>
              </w:tabs>
              <w:jc w:val="center"/>
            </w:pPr>
            <w:r>
              <w:rPr>
                <w:rFonts w:hint="eastAsia"/>
              </w:rPr>
              <w:t>年     月     日</w:t>
            </w:r>
          </w:p>
        </w:tc>
      </w:tr>
    </w:tbl>
    <w:p w14:paraId="454F39D0">
      <w:pPr>
        <w:keepNext w:val="0"/>
        <w:keepLines w:val="0"/>
        <w:widowControl/>
        <w:suppressLineNumbers w:val="0"/>
        <w:jc w:val="left"/>
      </w:pPr>
      <w:r>
        <w:rPr>
          <w:rFonts w:ascii="仿宋" w:hAnsi="仿宋" w:eastAsia="仿宋" w:cs="仿宋"/>
          <w:color w:val="000000"/>
          <w:kern w:val="0"/>
          <w:sz w:val="20"/>
          <w:szCs w:val="20"/>
          <w:lang w:val="en-US" w:eastAsia="zh-CN" w:bidi="ar"/>
        </w:rPr>
        <w:t>注：①“提前退出</w:t>
      </w:r>
      <w:r>
        <w:rPr>
          <w:rFonts w:hint="eastAsia" w:ascii="仿宋" w:hAnsi="仿宋" w:eastAsia="仿宋" w:cs="仿宋"/>
          <w:color w:val="000000"/>
          <w:kern w:val="0"/>
          <w:sz w:val="20"/>
          <w:szCs w:val="20"/>
          <w:lang w:val="en-US" w:eastAsia="zh-CN" w:bidi="ar"/>
        </w:rPr>
        <w:t>试验参与者</w:t>
      </w:r>
      <w:r>
        <w:rPr>
          <w:rFonts w:ascii="仿宋" w:hAnsi="仿宋" w:eastAsia="仿宋" w:cs="仿宋"/>
          <w:color w:val="000000"/>
          <w:kern w:val="0"/>
          <w:sz w:val="20"/>
          <w:szCs w:val="20"/>
          <w:lang w:val="en-US" w:eastAsia="zh-CN" w:bidi="ar"/>
        </w:rPr>
        <w:t>一览表”至少应包括：</w:t>
      </w:r>
      <w:r>
        <w:rPr>
          <w:rFonts w:hint="eastAsia" w:ascii="仿宋" w:hAnsi="仿宋" w:eastAsia="仿宋" w:cs="仿宋"/>
          <w:color w:val="000000"/>
          <w:kern w:val="0"/>
          <w:sz w:val="20"/>
          <w:szCs w:val="20"/>
          <w:lang w:val="en-US" w:eastAsia="zh-CN" w:bidi="ar"/>
        </w:rPr>
        <w:t>试验参与者</w:t>
      </w:r>
      <w:r>
        <w:rPr>
          <w:rFonts w:ascii="仿宋" w:hAnsi="仿宋" w:eastAsia="仿宋" w:cs="仿宋"/>
          <w:color w:val="000000"/>
          <w:kern w:val="0"/>
          <w:sz w:val="20"/>
          <w:szCs w:val="20"/>
          <w:lang w:val="en-US" w:eastAsia="zh-CN" w:bidi="ar"/>
        </w:rPr>
        <w:t xml:space="preserve">编号、退出原因、退出时研究参与 </w:t>
      </w:r>
    </w:p>
    <w:p w14:paraId="06B8BE2B">
      <w:pPr>
        <w:tabs>
          <w:tab w:val="left" w:pos="3094"/>
        </w:tabs>
        <w:jc w:val="left"/>
        <w:rPr>
          <w:rFonts w:hint="eastAsia" w:ascii="仿宋" w:hAnsi="仿宋" w:eastAsia="仿宋" w:cs="仿宋"/>
          <w:color w:val="000000"/>
          <w:kern w:val="0"/>
          <w:sz w:val="20"/>
          <w:szCs w:val="20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0"/>
          <w:szCs w:val="20"/>
          <w:lang w:val="en-US" w:eastAsia="zh-CN" w:bidi="ar"/>
        </w:rPr>
        <w:t>者健康情况。②“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lang w:val="en-US" w:eastAsia="zh-CN" w:bidi="ar"/>
        </w:rPr>
        <w:t xml:space="preserve">SAE/SUSAR </w:t>
      </w:r>
      <w:r>
        <w:rPr>
          <w:rFonts w:hint="eastAsia" w:ascii="仿宋" w:hAnsi="仿宋" w:eastAsia="仿宋" w:cs="仿宋"/>
          <w:color w:val="000000"/>
          <w:kern w:val="0"/>
          <w:sz w:val="20"/>
          <w:szCs w:val="20"/>
          <w:lang w:val="en-US" w:eastAsia="zh-CN" w:bidi="ar"/>
        </w:rPr>
        <w:t>一览表”至少应包括试验参与者编号、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lang w:val="en-US" w:eastAsia="zh-CN" w:bidi="ar"/>
        </w:rPr>
        <w:t>SAE/SUSAR</w:t>
      </w:r>
      <w:r>
        <w:rPr>
          <w:rFonts w:hint="eastAsia" w:cs="Times New Roman"/>
          <w:color w:val="000000"/>
          <w:kern w:val="0"/>
          <w:sz w:val="20"/>
          <w:szCs w:val="20"/>
          <w:lang w:val="en-US" w:eastAsia="zh-CN" w:bidi="ar"/>
        </w:rPr>
        <w:t>名称</w:t>
      </w:r>
      <w:r>
        <w:rPr>
          <w:rFonts w:hint="eastAsia" w:ascii="仿宋" w:hAnsi="仿宋" w:eastAsia="仿宋" w:cs="仿宋"/>
          <w:color w:val="000000"/>
          <w:kern w:val="0"/>
          <w:sz w:val="20"/>
          <w:szCs w:val="20"/>
          <w:lang w:val="en-US" w:eastAsia="zh-CN" w:bidi="ar"/>
        </w:rPr>
        <w:t>、发生时间、PI以及申办者判断与该临床研究的相关性、预期性、试验参与者转归和是否赔偿。③“违背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lang w:val="en-US" w:eastAsia="zh-CN" w:bidi="ar"/>
        </w:rPr>
        <w:t>/</w:t>
      </w:r>
      <w:r>
        <w:rPr>
          <w:rFonts w:hint="eastAsia" w:ascii="仿宋" w:hAnsi="仿宋" w:eastAsia="仿宋" w:cs="仿宋"/>
          <w:color w:val="000000"/>
          <w:kern w:val="0"/>
          <w:sz w:val="20"/>
          <w:szCs w:val="20"/>
          <w:lang w:val="en-US" w:eastAsia="zh-CN" w:bidi="ar"/>
        </w:rPr>
        <w:t>偏离方案一览表”至少应包括研究参 与者编号、发生日期、发现日期、违背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lang w:val="en-US" w:eastAsia="zh-CN" w:bidi="ar"/>
        </w:rPr>
        <w:t>/</w:t>
      </w:r>
      <w:r>
        <w:rPr>
          <w:rFonts w:hint="eastAsia" w:ascii="仿宋" w:hAnsi="仿宋" w:eastAsia="仿宋" w:cs="仿宋"/>
          <w:color w:val="000000"/>
          <w:kern w:val="0"/>
          <w:sz w:val="20"/>
          <w:szCs w:val="20"/>
          <w:lang w:val="en-US" w:eastAsia="zh-CN" w:bidi="ar"/>
        </w:rPr>
        <w:t>偏离方案类型、事件描述、事件发生的原因、对试验参与者的影响、对研究结果的影响和处理措施。</w:t>
      </w:r>
    </w:p>
    <w:p w14:paraId="6A08894D">
      <w:pPr>
        <w:tabs>
          <w:tab w:val="left" w:pos="3094"/>
        </w:tabs>
        <w:jc w:val="left"/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7" w:right="1587" w:bottom="1417" w:left="1587" w:header="851" w:footer="992" w:gutter="0"/>
      <w:pgNumType w:start="1"/>
      <w:cols w:space="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590BF6">
    <w:pPr>
      <w:pStyle w:val="4"/>
      <w:rPr>
        <w:rFonts w:hint="default" w:eastAsiaTheme="minorEastAsia"/>
        <w:lang w:val="en-US" w:eastAsia="zh-CN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10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96B92C">
                          <w:pPr>
                            <w:pStyle w:val="4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32" o:spid="_x0000_s1026" o:spt="202" type="#_x0000_t202" style="position:absolute;left:0pt;margin-top:0pt;height:144pt;width:144pt;mso-position-horizontal:right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Sag7X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A96B92C">
                    <w:pPr>
                      <w:pStyle w:val="4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rPr>
        <w:rFonts w:eastAsiaTheme="minorEastAsia"/>
      </w:rPr>
      <w:t>V</w:t>
    </w:r>
    <w:r>
      <w:rPr>
        <w:rFonts w:hint="eastAsia" w:eastAsiaTheme="minorEastAsia"/>
        <w:lang w:val="en-US" w:eastAsia="zh-CN"/>
      </w:rPr>
      <w:t>2.0</w:t>
    </w:r>
    <w:r>
      <w:rPr>
        <w:rFonts w:eastAsiaTheme="minorEastAsia"/>
      </w:rPr>
      <w:t>/</w:t>
    </w:r>
    <w:r>
      <w:rPr>
        <w:rFonts w:hint="eastAsia" w:eastAsiaTheme="minorEastAsia"/>
      </w:rPr>
      <w:t>202</w:t>
    </w:r>
    <w:r>
      <w:rPr>
        <w:rFonts w:hint="eastAsia" w:eastAsiaTheme="minorEastAsia"/>
        <w:lang w:val="en-US" w:eastAsia="zh-CN"/>
      </w:rPr>
      <w:t>2-03-25</w:t>
    </w:r>
  </w:p>
  <w:p w14:paraId="068E2E44">
    <w:pPr>
      <w:pStyle w:val="4"/>
    </w:pPr>
    <w:r>
      <w:rPr>
        <w:rFonts w:eastAsiaTheme="minorEastAsia"/>
      </w:rPr>
      <w:t xml:space="preserve">SOPs Link: </w:t>
    </w:r>
    <w:r>
      <w:rPr>
        <w:rFonts w:hint="eastAsia" w:eastAsiaTheme="minorEastAsia"/>
      </w:rPr>
      <w:t>WZPH</w:t>
    </w:r>
    <w:r>
      <w:rPr>
        <w:rFonts w:eastAsiaTheme="minorEastAsia"/>
      </w:rPr>
      <w:t>EC-C-014</w:t>
    </w:r>
    <w:r>
      <w:rPr>
        <w:rFonts w:eastAsia="楷体_GB2312"/>
      </w:rPr>
      <w:t xml:space="preserve">            </w:t>
    </w:r>
  </w:p>
  <w:p w14:paraId="5E0C120A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491947"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36F5FA">
    <w:pPr>
      <w:pStyle w:val="4"/>
      <w:rPr>
        <w:rFonts w:hint="default" w:eastAsiaTheme="minorEastAsia"/>
        <w:lang w:val="en-US" w:eastAsia="zh-CN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10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215100">
                          <w:pPr>
                            <w:pStyle w:val="4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9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G/oa8L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1215100">
                    <w:pPr>
                      <w:pStyle w:val="4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rPr>
        <w:rFonts w:eastAsiaTheme="minorEastAsia"/>
      </w:rPr>
      <w:t>V</w:t>
    </w:r>
    <w:r>
      <w:rPr>
        <w:rFonts w:hint="eastAsia" w:eastAsiaTheme="minorEastAsia"/>
        <w:lang w:val="en-US" w:eastAsia="zh-CN"/>
      </w:rPr>
      <w:t>3.0</w:t>
    </w:r>
    <w:r>
      <w:rPr>
        <w:rFonts w:eastAsiaTheme="minorEastAsia"/>
      </w:rPr>
      <w:t>/</w:t>
    </w:r>
    <w:r>
      <w:rPr>
        <w:rFonts w:hint="eastAsia" w:eastAsiaTheme="minorEastAsia"/>
      </w:rPr>
      <w:t>202</w:t>
    </w:r>
    <w:r>
      <w:rPr>
        <w:rFonts w:hint="eastAsia" w:eastAsiaTheme="minorEastAsia"/>
        <w:lang w:val="en-US" w:eastAsia="zh-CN"/>
      </w:rPr>
      <w:t>6-07-30</w:t>
    </w:r>
  </w:p>
  <w:p w14:paraId="48044A2A">
    <w:pPr>
      <w:pStyle w:val="4"/>
    </w:pPr>
    <w:r>
      <w:rPr>
        <w:rFonts w:eastAsiaTheme="minorEastAsia"/>
      </w:rPr>
      <w:t xml:space="preserve">SOPs Link: </w:t>
    </w:r>
    <w:r>
      <w:rPr>
        <w:rFonts w:hint="eastAsia" w:eastAsiaTheme="minorEastAsia"/>
      </w:rPr>
      <w:t>WZPH</w:t>
    </w:r>
    <w:r>
      <w:rPr>
        <w:rFonts w:eastAsiaTheme="minorEastAsia"/>
      </w:rPr>
      <w:t>EC-C-014</w:t>
    </w:r>
    <w:r>
      <w:rPr>
        <w:rFonts w:eastAsia="楷体_GB2312"/>
      </w:rPr>
      <w:t xml:space="preserve">           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6358FD">
    <w:r>
      <w:rPr>
        <w:rFonts w:hint="eastAsia"/>
      </w:rPr>
      <w:t xml:space="preserve">                                     </w:t>
    </w:r>
    <w:r>
      <w:t xml:space="preserve">                      </w:t>
    </w:r>
    <w:r>
      <w:rPr>
        <w:rFonts w:hint="eastAsia"/>
        <w:lang w:val="en-US" w:eastAsia="zh-CN"/>
      </w:rPr>
      <w:t xml:space="preserve">         </w:t>
    </w:r>
    <w:r>
      <w:t xml:space="preserve">        </w:t>
    </w:r>
    <w:r>
      <w:rPr>
        <w:sz w:val="22"/>
      </w:rPr>
      <w:drawing>
        <wp:inline distT="0" distB="0" distL="0" distR="0">
          <wp:extent cx="476250" cy="476250"/>
          <wp:effectExtent l="0" t="0" r="0" b="0"/>
          <wp:docPr id="2" name="图片 1" descr="D:\D工作\药剂科\温人医2022logo（透）.png温人医2022logo（透）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1" descr="D:\D工作\药剂科\温人医2022logo（透）.png温人医2022logo（透）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625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9F79CF"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01FC6F">
    <w:pPr>
      <w:jc w:val="center"/>
    </w:pPr>
    <w:r>
      <w:rPr>
        <w:rFonts w:hint="eastAsia"/>
      </w:rPr>
      <w:t xml:space="preserve">WZPHEC-C-F28                                                </w:t>
    </w:r>
    <w:r>
      <w:rPr>
        <w:rFonts w:hint="eastAsia"/>
        <w:lang w:val="en-US" w:eastAsia="zh-CN"/>
      </w:rPr>
      <w:t xml:space="preserve">   </w:t>
    </w:r>
    <w:r>
      <w:rPr>
        <w:rFonts w:hint="eastAsia"/>
      </w:rPr>
      <w:t xml:space="preserve">           </w:t>
    </w:r>
    <w:r>
      <w:drawing>
        <wp:inline distT="0" distB="0" distL="0" distR="0">
          <wp:extent cx="476250" cy="476250"/>
          <wp:effectExtent l="0" t="0" r="0" b="0"/>
          <wp:docPr id="1" name="图片 1" descr="D:\D工作\药剂科\温人医2022logo（透）.png温人医2022logo（透）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D:\D工作\药剂科\温人医2022logo（透）.png温人医2022logo（透）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625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FBB"/>
    <w:rsid w:val="0000467A"/>
    <w:rsid w:val="00005B61"/>
    <w:rsid w:val="00006F92"/>
    <w:rsid w:val="0000703B"/>
    <w:rsid w:val="00011A12"/>
    <w:rsid w:val="00011FBB"/>
    <w:rsid w:val="00012781"/>
    <w:rsid w:val="00021DF4"/>
    <w:rsid w:val="000236B6"/>
    <w:rsid w:val="00034432"/>
    <w:rsid w:val="00037E22"/>
    <w:rsid w:val="0006360C"/>
    <w:rsid w:val="00071269"/>
    <w:rsid w:val="00075707"/>
    <w:rsid w:val="000779C2"/>
    <w:rsid w:val="0008041C"/>
    <w:rsid w:val="00082A4D"/>
    <w:rsid w:val="000868C1"/>
    <w:rsid w:val="000870F9"/>
    <w:rsid w:val="000926B9"/>
    <w:rsid w:val="00092E2E"/>
    <w:rsid w:val="00093E04"/>
    <w:rsid w:val="00095A6D"/>
    <w:rsid w:val="000A1D2D"/>
    <w:rsid w:val="000B1A5A"/>
    <w:rsid w:val="000C1BB2"/>
    <w:rsid w:val="000C54BD"/>
    <w:rsid w:val="000C5B21"/>
    <w:rsid w:val="000D59D3"/>
    <w:rsid w:val="000D7CDD"/>
    <w:rsid w:val="000E1826"/>
    <w:rsid w:val="000E46E4"/>
    <w:rsid w:val="000E7573"/>
    <w:rsid w:val="000F20B4"/>
    <w:rsid w:val="000F356D"/>
    <w:rsid w:val="000F4A84"/>
    <w:rsid w:val="000F6B46"/>
    <w:rsid w:val="000F7D2A"/>
    <w:rsid w:val="0011428F"/>
    <w:rsid w:val="001153D9"/>
    <w:rsid w:val="00116706"/>
    <w:rsid w:val="0012220C"/>
    <w:rsid w:val="00131290"/>
    <w:rsid w:val="0013318E"/>
    <w:rsid w:val="00145897"/>
    <w:rsid w:val="00147D78"/>
    <w:rsid w:val="00151525"/>
    <w:rsid w:val="00153E88"/>
    <w:rsid w:val="0015445D"/>
    <w:rsid w:val="001620C4"/>
    <w:rsid w:val="00162B35"/>
    <w:rsid w:val="00163BE4"/>
    <w:rsid w:val="00166BA8"/>
    <w:rsid w:val="00170B7E"/>
    <w:rsid w:val="001721FC"/>
    <w:rsid w:val="00174889"/>
    <w:rsid w:val="0017511D"/>
    <w:rsid w:val="0017516E"/>
    <w:rsid w:val="00181ABC"/>
    <w:rsid w:val="00185B73"/>
    <w:rsid w:val="00194517"/>
    <w:rsid w:val="00197C9D"/>
    <w:rsid w:val="00197CBA"/>
    <w:rsid w:val="00197FF8"/>
    <w:rsid w:val="001A4A9A"/>
    <w:rsid w:val="001A50EE"/>
    <w:rsid w:val="001B146B"/>
    <w:rsid w:val="001B2428"/>
    <w:rsid w:val="001D1D7A"/>
    <w:rsid w:val="001D2139"/>
    <w:rsid w:val="001E794A"/>
    <w:rsid w:val="001F30F8"/>
    <w:rsid w:val="001F71E1"/>
    <w:rsid w:val="0020008A"/>
    <w:rsid w:val="0020182F"/>
    <w:rsid w:val="00202A7C"/>
    <w:rsid w:val="00203D1D"/>
    <w:rsid w:val="00203D83"/>
    <w:rsid w:val="00214A6D"/>
    <w:rsid w:val="00216212"/>
    <w:rsid w:val="00216D1C"/>
    <w:rsid w:val="00221988"/>
    <w:rsid w:val="002238ED"/>
    <w:rsid w:val="00223F87"/>
    <w:rsid w:val="002278E0"/>
    <w:rsid w:val="00231190"/>
    <w:rsid w:val="002322C0"/>
    <w:rsid w:val="00232332"/>
    <w:rsid w:val="00235EE6"/>
    <w:rsid w:val="0023696F"/>
    <w:rsid w:val="002406B4"/>
    <w:rsid w:val="00256F87"/>
    <w:rsid w:val="00257F45"/>
    <w:rsid w:val="00261207"/>
    <w:rsid w:val="00261787"/>
    <w:rsid w:val="002643C0"/>
    <w:rsid w:val="0027048B"/>
    <w:rsid w:val="00275260"/>
    <w:rsid w:val="00280390"/>
    <w:rsid w:val="00281B80"/>
    <w:rsid w:val="00284433"/>
    <w:rsid w:val="002858A9"/>
    <w:rsid w:val="00290C17"/>
    <w:rsid w:val="00291CA8"/>
    <w:rsid w:val="00294BFF"/>
    <w:rsid w:val="00296813"/>
    <w:rsid w:val="002A5233"/>
    <w:rsid w:val="002A5A26"/>
    <w:rsid w:val="002B054F"/>
    <w:rsid w:val="002B2E3C"/>
    <w:rsid w:val="002B390B"/>
    <w:rsid w:val="002B5927"/>
    <w:rsid w:val="002B6365"/>
    <w:rsid w:val="002C40E8"/>
    <w:rsid w:val="002C4A11"/>
    <w:rsid w:val="002C5AD0"/>
    <w:rsid w:val="002C765E"/>
    <w:rsid w:val="002D3FC7"/>
    <w:rsid w:val="002D4E2B"/>
    <w:rsid w:val="002D52A3"/>
    <w:rsid w:val="002E2221"/>
    <w:rsid w:val="002E34A0"/>
    <w:rsid w:val="002E36B0"/>
    <w:rsid w:val="002E510F"/>
    <w:rsid w:val="002E54FF"/>
    <w:rsid w:val="002F0005"/>
    <w:rsid w:val="002F55DA"/>
    <w:rsid w:val="00300460"/>
    <w:rsid w:val="00301A70"/>
    <w:rsid w:val="003039FB"/>
    <w:rsid w:val="00310010"/>
    <w:rsid w:val="00312245"/>
    <w:rsid w:val="00317734"/>
    <w:rsid w:val="00317AF4"/>
    <w:rsid w:val="00321C3B"/>
    <w:rsid w:val="00324EB8"/>
    <w:rsid w:val="00330C29"/>
    <w:rsid w:val="003340E9"/>
    <w:rsid w:val="0033431E"/>
    <w:rsid w:val="0034031C"/>
    <w:rsid w:val="00344237"/>
    <w:rsid w:val="003467FC"/>
    <w:rsid w:val="00355F85"/>
    <w:rsid w:val="00356C63"/>
    <w:rsid w:val="003605BD"/>
    <w:rsid w:val="0036095D"/>
    <w:rsid w:val="00365781"/>
    <w:rsid w:val="00371913"/>
    <w:rsid w:val="00377577"/>
    <w:rsid w:val="00377902"/>
    <w:rsid w:val="0038095B"/>
    <w:rsid w:val="00383B5E"/>
    <w:rsid w:val="00383CAD"/>
    <w:rsid w:val="00385376"/>
    <w:rsid w:val="00385D4C"/>
    <w:rsid w:val="003A0016"/>
    <w:rsid w:val="003B2662"/>
    <w:rsid w:val="003C148C"/>
    <w:rsid w:val="003C1573"/>
    <w:rsid w:val="003C22A2"/>
    <w:rsid w:val="003C24AB"/>
    <w:rsid w:val="003C3D1B"/>
    <w:rsid w:val="003C43DC"/>
    <w:rsid w:val="003C4837"/>
    <w:rsid w:val="003D3B79"/>
    <w:rsid w:val="003D3BF9"/>
    <w:rsid w:val="003D5E71"/>
    <w:rsid w:val="003F0AA8"/>
    <w:rsid w:val="003F0C43"/>
    <w:rsid w:val="003F40BA"/>
    <w:rsid w:val="00401011"/>
    <w:rsid w:val="00402A0B"/>
    <w:rsid w:val="00402D99"/>
    <w:rsid w:val="00406BFE"/>
    <w:rsid w:val="00407102"/>
    <w:rsid w:val="00407BAD"/>
    <w:rsid w:val="0041486D"/>
    <w:rsid w:val="00414CA2"/>
    <w:rsid w:val="00416C94"/>
    <w:rsid w:val="00421C01"/>
    <w:rsid w:val="004266BF"/>
    <w:rsid w:val="00442349"/>
    <w:rsid w:val="00443BE2"/>
    <w:rsid w:val="0044491A"/>
    <w:rsid w:val="004449CC"/>
    <w:rsid w:val="00446F5A"/>
    <w:rsid w:val="00451328"/>
    <w:rsid w:val="0045506A"/>
    <w:rsid w:val="00457FBB"/>
    <w:rsid w:val="00460BA1"/>
    <w:rsid w:val="004703A1"/>
    <w:rsid w:val="004715A9"/>
    <w:rsid w:val="00471667"/>
    <w:rsid w:val="00475EA3"/>
    <w:rsid w:val="00480C4D"/>
    <w:rsid w:val="0048466A"/>
    <w:rsid w:val="00486443"/>
    <w:rsid w:val="00493B89"/>
    <w:rsid w:val="00493DC5"/>
    <w:rsid w:val="004960D6"/>
    <w:rsid w:val="004A102B"/>
    <w:rsid w:val="004A10A1"/>
    <w:rsid w:val="004A6B38"/>
    <w:rsid w:val="004B0007"/>
    <w:rsid w:val="004B0D30"/>
    <w:rsid w:val="004B2B0F"/>
    <w:rsid w:val="004B2D84"/>
    <w:rsid w:val="004B2E20"/>
    <w:rsid w:val="004B45FD"/>
    <w:rsid w:val="004C0068"/>
    <w:rsid w:val="004C2B31"/>
    <w:rsid w:val="004C2B6D"/>
    <w:rsid w:val="004C6F54"/>
    <w:rsid w:val="004D6276"/>
    <w:rsid w:val="004F1792"/>
    <w:rsid w:val="0050310A"/>
    <w:rsid w:val="00505998"/>
    <w:rsid w:val="0050607F"/>
    <w:rsid w:val="0050624B"/>
    <w:rsid w:val="00512534"/>
    <w:rsid w:val="00520B5D"/>
    <w:rsid w:val="00523E93"/>
    <w:rsid w:val="0052470B"/>
    <w:rsid w:val="00526EA7"/>
    <w:rsid w:val="00533DA5"/>
    <w:rsid w:val="00534E63"/>
    <w:rsid w:val="00537E88"/>
    <w:rsid w:val="00540A61"/>
    <w:rsid w:val="00541982"/>
    <w:rsid w:val="005419C1"/>
    <w:rsid w:val="00542B1D"/>
    <w:rsid w:val="00543372"/>
    <w:rsid w:val="005437FF"/>
    <w:rsid w:val="0054417F"/>
    <w:rsid w:val="0054501F"/>
    <w:rsid w:val="00564C1D"/>
    <w:rsid w:val="0056534B"/>
    <w:rsid w:val="00565452"/>
    <w:rsid w:val="00570BB4"/>
    <w:rsid w:val="0057166C"/>
    <w:rsid w:val="0057651B"/>
    <w:rsid w:val="005771C8"/>
    <w:rsid w:val="0058159B"/>
    <w:rsid w:val="005831A4"/>
    <w:rsid w:val="00583310"/>
    <w:rsid w:val="00584106"/>
    <w:rsid w:val="00585E96"/>
    <w:rsid w:val="00586861"/>
    <w:rsid w:val="00594EC4"/>
    <w:rsid w:val="005A18EC"/>
    <w:rsid w:val="005A289D"/>
    <w:rsid w:val="005A4634"/>
    <w:rsid w:val="005B460F"/>
    <w:rsid w:val="005B4ACD"/>
    <w:rsid w:val="005B736B"/>
    <w:rsid w:val="005C7A32"/>
    <w:rsid w:val="005D293E"/>
    <w:rsid w:val="005D3BDD"/>
    <w:rsid w:val="005D5BB3"/>
    <w:rsid w:val="005E31B3"/>
    <w:rsid w:val="005E5CA0"/>
    <w:rsid w:val="005E6679"/>
    <w:rsid w:val="005F72C1"/>
    <w:rsid w:val="00604833"/>
    <w:rsid w:val="0060713F"/>
    <w:rsid w:val="00607BB4"/>
    <w:rsid w:val="006117F2"/>
    <w:rsid w:val="00611DA0"/>
    <w:rsid w:val="00611EA0"/>
    <w:rsid w:val="00614411"/>
    <w:rsid w:val="00614810"/>
    <w:rsid w:val="00615898"/>
    <w:rsid w:val="00620E62"/>
    <w:rsid w:val="00631781"/>
    <w:rsid w:val="00634CDE"/>
    <w:rsid w:val="006403E3"/>
    <w:rsid w:val="00645CE6"/>
    <w:rsid w:val="006544A8"/>
    <w:rsid w:val="006557A0"/>
    <w:rsid w:val="00660F3D"/>
    <w:rsid w:val="0066606F"/>
    <w:rsid w:val="00670590"/>
    <w:rsid w:val="0067169B"/>
    <w:rsid w:val="006746ED"/>
    <w:rsid w:val="00682D10"/>
    <w:rsid w:val="006963D2"/>
    <w:rsid w:val="006965C8"/>
    <w:rsid w:val="006A0141"/>
    <w:rsid w:val="006A09EC"/>
    <w:rsid w:val="006A11FB"/>
    <w:rsid w:val="006A5F8E"/>
    <w:rsid w:val="006B1160"/>
    <w:rsid w:val="006B6AF6"/>
    <w:rsid w:val="006C1C65"/>
    <w:rsid w:val="006C588D"/>
    <w:rsid w:val="006C5FE6"/>
    <w:rsid w:val="006C74AC"/>
    <w:rsid w:val="006D7D6B"/>
    <w:rsid w:val="006E0466"/>
    <w:rsid w:val="006E0A41"/>
    <w:rsid w:val="006E2F8B"/>
    <w:rsid w:val="006F0C1C"/>
    <w:rsid w:val="006F7ED4"/>
    <w:rsid w:val="00701D5C"/>
    <w:rsid w:val="0071099C"/>
    <w:rsid w:val="0071402C"/>
    <w:rsid w:val="00715A8E"/>
    <w:rsid w:val="00721A3B"/>
    <w:rsid w:val="00724416"/>
    <w:rsid w:val="007264A0"/>
    <w:rsid w:val="00727E6C"/>
    <w:rsid w:val="007351C4"/>
    <w:rsid w:val="00736368"/>
    <w:rsid w:val="00736DB0"/>
    <w:rsid w:val="007371CC"/>
    <w:rsid w:val="007426F2"/>
    <w:rsid w:val="0074368A"/>
    <w:rsid w:val="00744FBB"/>
    <w:rsid w:val="007470A9"/>
    <w:rsid w:val="007478E2"/>
    <w:rsid w:val="0075639B"/>
    <w:rsid w:val="0075758F"/>
    <w:rsid w:val="00760EBD"/>
    <w:rsid w:val="007712B1"/>
    <w:rsid w:val="007737FF"/>
    <w:rsid w:val="00791D8E"/>
    <w:rsid w:val="00793263"/>
    <w:rsid w:val="007A67E4"/>
    <w:rsid w:val="007A7065"/>
    <w:rsid w:val="007B19F7"/>
    <w:rsid w:val="007B4C65"/>
    <w:rsid w:val="007B5DB4"/>
    <w:rsid w:val="007C3DAA"/>
    <w:rsid w:val="007C4318"/>
    <w:rsid w:val="007C442F"/>
    <w:rsid w:val="007C466F"/>
    <w:rsid w:val="007C5C50"/>
    <w:rsid w:val="007D203F"/>
    <w:rsid w:val="007E0381"/>
    <w:rsid w:val="007E1649"/>
    <w:rsid w:val="007E2159"/>
    <w:rsid w:val="00805380"/>
    <w:rsid w:val="00806441"/>
    <w:rsid w:val="008108B9"/>
    <w:rsid w:val="00812EF2"/>
    <w:rsid w:val="008135CC"/>
    <w:rsid w:val="008167BF"/>
    <w:rsid w:val="00822849"/>
    <w:rsid w:val="008239A3"/>
    <w:rsid w:val="00824D26"/>
    <w:rsid w:val="0083018D"/>
    <w:rsid w:val="0083118B"/>
    <w:rsid w:val="0083513C"/>
    <w:rsid w:val="008379F1"/>
    <w:rsid w:val="0085274B"/>
    <w:rsid w:val="00855DD1"/>
    <w:rsid w:val="00855E6E"/>
    <w:rsid w:val="00863982"/>
    <w:rsid w:val="00864681"/>
    <w:rsid w:val="00865EB0"/>
    <w:rsid w:val="00871983"/>
    <w:rsid w:val="00872731"/>
    <w:rsid w:val="008810E6"/>
    <w:rsid w:val="0088224C"/>
    <w:rsid w:val="0089397F"/>
    <w:rsid w:val="00893E3F"/>
    <w:rsid w:val="00894E7D"/>
    <w:rsid w:val="008A1E88"/>
    <w:rsid w:val="008A3150"/>
    <w:rsid w:val="008A410E"/>
    <w:rsid w:val="008A5EF2"/>
    <w:rsid w:val="008A7F6A"/>
    <w:rsid w:val="008B0F6B"/>
    <w:rsid w:val="008B2A01"/>
    <w:rsid w:val="008B3348"/>
    <w:rsid w:val="008B629B"/>
    <w:rsid w:val="008C1010"/>
    <w:rsid w:val="008C700A"/>
    <w:rsid w:val="008D3851"/>
    <w:rsid w:val="008E28B4"/>
    <w:rsid w:val="008F7E1B"/>
    <w:rsid w:val="00900431"/>
    <w:rsid w:val="00902D98"/>
    <w:rsid w:val="00903990"/>
    <w:rsid w:val="00905F72"/>
    <w:rsid w:val="00906E25"/>
    <w:rsid w:val="00907012"/>
    <w:rsid w:val="00910816"/>
    <w:rsid w:val="00911044"/>
    <w:rsid w:val="00915627"/>
    <w:rsid w:val="00915708"/>
    <w:rsid w:val="00925794"/>
    <w:rsid w:val="009259FF"/>
    <w:rsid w:val="00925AE1"/>
    <w:rsid w:val="00926F45"/>
    <w:rsid w:val="00932406"/>
    <w:rsid w:val="009372E3"/>
    <w:rsid w:val="009405D6"/>
    <w:rsid w:val="00941AD5"/>
    <w:rsid w:val="00942A0F"/>
    <w:rsid w:val="0094553B"/>
    <w:rsid w:val="00947381"/>
    <w:rsid w:val="00961CED"/>
    <w:rsid w:val="00963866"/>
    <w:rsid w:val="00967AD7"/>
    <w:rsid w:val="00970E01"/>
    <w:rsid w:val="00984632"/>
    <w:rsid w:val="00987643"/>
    <w:rsid w:val="00997F59"/>
    <w:rsid w:val="00997FA4"/>
    <w:rsid w:val="009A2EAD"/>
    <w:rsid w:val="009B06EC"/>
    <w:rsid w:val="009B41AD"/>
    <w:rsid w:val="009C11F6"/>
    <w:rsid w:val="009C193E"/>
    <w:rsid w:val="009C37D2"/>
    <w:rsid w:val="009C4D4D"/>
    <w:rsid w:val="009C6134"/>
    <w:rsid w:val="009C7978"/>
    <w:rsid w:val="009E03DA"/>
    <w:rsid w:val="009E1CED"/>
    <w:rsid w:val="009E3292"/>
    <w:rsid w:val="009E3F3E"/>
    <w:rsid w:val="009F02EA"/>
    <w:rsid w:val="009F2393"/>
    <w:rsid w:val="009F514D"/>
    <w:rsid w:val="00A00FA2"/>
    <w:rsid w:val="00A06DC3"/>
    <w:rsid w:val="00A1000F"/>
    <w:rsid w:val="00A10D77"/>
    <w:rsid w:val="00A1271C"/>
    <w:rsid w:val="00A16315"/>
    <w:rsid w:val="00A21DCB"/>
    <w:rsid w:val="00A2470B"/>
    <w:rsid w:val="00A24C33"/>
    <w:rsid w:val="00A33364"/>
    <w:rsid w:val="00A4314F"/>
    <w:rsid w:val="00A45DBA"/>
    <w:rsid w:val="00A4645B"/>
    <w:rsid w:val="00A46EE1"/>
    <w:rsid w:val="00A50FFE"/>
    <w:rsid w:val="00A550A4"/>
    <w:rsid w:val="00A6075D"/>
    <w:rsid w:val="00A636DB"/>
    <w:rsid w:val="00A638D1"/>
    <w:rsid w:val="00A724DF"/>
    <w:rsid w:val="00A75B4A"/>
    <w:rsid w:val="00A80493"/>
    <w:rsid w:val="00A91614"/>
    <w:rsid w:val="00A927A6"/>
    <w:rsid w:val="00AA14ED"/>
    <w:rsid w:val="00AA2131"/>
    <w:rsid w:val="00AC01B6"/>
    <w:rsid w:val="00AC18EA"/>
    <w:rsid w:val="00AC18F9"/>
    <w:rsid w:val="00AC3B6B"/>
    <w:rsid w:val="00AD5ED6"/>
    <w:rsid w:val="00AE1278"/>
    <w:rsid w:val="00AE19A6"/>
    <w:rsid w:val="00AE357A"/>
    <w:rsid w:val="00AE3C81"/>
    <w:rsid w:val="00AF386F"/>
    <w:rsid w:val="00AF4487"/>
    <w:rsid w:val="00AF4F3C"/>
    <w:rsid w:val="00AF6E63"/>
    <w:rsid w:val="00AF76A5"/>
    <w:rsid w:val="00B0409D"/>
    <w:rsid w:val="00B0507A"/>
    <w:rsid w:val="00B07967"/>
    <w:rsid w:val="00B117EC"/>
    <w:rsid w:val="00B12DAF"/>
    <w:rsid w:val="00B315A7"/>
    <w:rsid w:val="00B32284"/>
    <w:rsid w:val="00B54D4B"/>
    <w:rsid w:val="00B563CE"/>
    <w:rsid w:val="00B65D1C"/>
    <w:rsid w:val="00B72D68"/>
    <w:rsid w:val="00B776BA"/>
    <w:rsid w:val="00B83BEA"/>
    <w:rsid w:val="00B90DAE"/>
    <w:rsid w:val="00B9133D"/>
    <w:rsid w:val="00B91B17"/>
    <w:rsid w:val="00B932DD"/>
    <w:rsid w:val="00B93735"/>
    <w:rsid w:val="00BA19DC"/>
    <w:rsid w:val="00BA2CE4"/>
    <w:rsid w:val="00BA2FAC"/>
    <w:rsid w:val="00BA5AC1"/>
    <w:rsid w:val="00BA780B"/>
    <w:rsid w:val="00BB0B6F"/>
    <w:rsid w:val="00BB49A1"/>
    <w:rsid w:val="00BB5A47"/>
    <w:rsid w:val="00BB7103"/>
    <w:rsid w:val="00BC4A9B"/>
    <w:rsid w:val="00BC5256"/>
    <w:rsid w:val="00BD270C"/>
    <w:rsid w:val="00BD6042"/>
    <w:rsid w:val="00BD6705"/>
    <w:rsid w:val="00BD7AAA"/>
    <w:rsid w:val="00BE100E"/>
    <w:rsid w:val="00BE24FA"/>
    <w:rsid w:val="00BE5004"/>
    <w:rsid w:val="00BE5365"/>
    <w:rsid w:val="00BE6874"/>
    <w:rsid w:val="00BF182F"/>
    <w:rsid w:val="00BF19BA"/>
    <w:rsid w:val="00BF2B68"/>
    <w:rsid w:val="00BF485A"/>
    <w:rsid w:val="00BF5979"/>
    <w:rsid w:val="00C022B9"/>
    <w:rsid w:val="00C049F2"/>
    <w:rsid w:val="00C05CB2"/>
    <w:rsid w:val="00C12A3A"/>
    <w:rsid w:val="00C17F42"/>
    <w:rsid w:val="00C209FB"/>
    <w:rsid w:val="00C212E5"/>
    <w:rsid w:val="00C213DC"/>
    <w:rsid w:val="00C21572"/>
    <w:rsid w:val="00C2495B"/>
    <w:rsid w:val="00C24968"/>
    <w:rsid w:val="00C24BD6"/>
    <w:rsid w:val="00C273D9"/>
    <w:rsid w:val="00C27C32"/>
    <w:rsid w:val="00C326A9"/>
    <w:rsid w:val="00C349A5"/>
    <w:rsid w:val="00C40936"/>
    <w:rsid w:val="00C430C4"/>
    <w:rsid w:val="00C433A3"/>
    <w:rsid w:val="00C43F19"/>
    <w:rsid w:val="00C456BD"/>
    <w:rsid w:val="00C463C0"/>
    <w:rsid w:val="00C5249C"/>
    <w:rsid w:val="00C55111"/>
    <w:rsid w:val="00C631EE"/>
    <w:rsid w:val="00C63F50"/>
    <w:rsid w:val="00C64BEC"/>
    <w:rsid w:val="00C67577"/>
    <w:rsid w:val="00C70ED3"/>
    <w:rsid w:val="00C7351A"/>
    <w:rsid w:val="00C73C12"/>
    <w:rsid w:val="00C8351F"/>
    <w:rsid w:val="00C9755C"/>
    <w:rsid w:val="00CA09F8"/>
    <w:rsid w:val="00CA0FD5"/>
    <w:rsid w:val="00CA60F4"/>
    <w:rsid w:val="00CA6B22"/>
    <w:rsid w:val="00CB4C28"/>
    <w:rsid w:val="00CC0D8D"/>
    <w:rsid w:val="00CC0E38"/>
    <w:rsid w:val="00CC6AC8"/>
    <w:rsid w:val="00CC7438"/>
    <w:rsid w:val="00CD20B0"/>
    <w:rsid w:val="00CD4EF7"/>
    <w:rsid w:val="00CD5C13"/>
    <w:rsid w:val="00CD6B1D"/>
    <w:rsid w:val="00CD71FB"/>
    <w:rsid w:val="00CE374A"/>
    <w:rsid w:val="00CE64BE"/>
    <w:rsid w:val="00CE6781"/>
    <w:rsid w:val="00CF0897"/>
    <w:rsid w:val="00CF158C"/>
    <w:rsid w:val="00CF16C9"/>
    <w:rsid w:val="00CF5D54"/>
    <w:rsid w:val="00D02F86"/>
    <w:rsid w:val="00D03355"/>
    <w:rsid w:val="00D11ED6"/>
    <w:rsid w:val="00D15A96"/>
    <w:rsid w:val="00D1655F"/>
    <w:rsid w:val="00D171CF"/>
    <w:rsid w:val="00D22E08"/>
    <w:rsid w:val="00D23463"/>
    <w:rsid w:val="00D2630F"/>
    <w:rsid w:val="00D31F72"/>
    <w:rsid w:val="00D36193"/>
    <w:rsid w:val="00D36533"/>
    <w:rsid w:val="00D373C6"/>
    <w:rsid w:val="00D47D98"/>
    <w:rsid w:val="00D5088F"/>
    <w:rsid w:val="00D51814"/>
    <w:rsid w:val="00D55D6F"/>
    <w:rsid w:val="00D55ED3"/>
    <w:rsid w:val="00D62BD0"/>
    <w:rsid w:val="00D750AA"/>
    <w:rsid w:val="00D812D9"/>
    <w:rsid w:val="00D81610"/>
    <w:rsid w:val="00D82FD2"/>
    <w:rsid w:val="00D85E7A"/>
    <w:rsid w:val="00D9469B"/>
    <w:rsid w:val="00D95F99"/>
    <w:rsid w:val="00D96807"/>
    <w:rsid w:val="00D968E1"/>
    <w:rsid w:val="00D96FF9"/>
    <w:rsid w:val="00DA1643"/>
    <w:rsid w:val="00DA1B52"/>
    <w:rsid w:val="00DA22F6"/>
    <w:rsid w:val="00DA5BF2"/>
    <w:rsid w:val="00DA7A36"/>
    <w:rsid w:val="00DB0463"/>
    <w:rsid w:val="00DB5CCA"/>
    <w:rsid w:val="00DC412D"/>
    <w:rsid w:val="00DC71AB"/>
    <w:rsid w:val="00DD7A8F"/>
    <w:rsid w:val="00DE21E2"/>
    <w:rsid w:val="00DE367D"/>
    <w:rsid w:val="00DE3B5A"/>
    <w:rsid w:val="00DE4F3B"/>
    <w:rsid w:val="00DE7FB3"/>
    <w:rsid w:val="00DF5EC8"/>
    <w:rsid w:val="00E077FA"/>
    <w:rsid w:val="00E114B2"/>
    <w:rsid w:val="00E15017"/>
    <w:rsid w:val="00E17034"/>
    <w:rsid w:val="00E212A0"/>
    <w:rsid w:val="00E216B0"/>
    <w:rsid w:val="00E2209B"/>
    <w:rsid w:val="00E26224"/>
    <w:rsid w:val="00E27A8B"/>
    <w:rsid w:val="00E27C3C"/>
    <w:rsid w:val="00E31D77"/>
    <w:rsid w:val="00E34F79"/>
    <w:rsid w:val="00E35555"/>
    <w:rsid w:val="00E364BF"/>
    <w:rsid w:val="00E36F39"/>
    <w:rsid w:val="00E411E4"/>
    <w:rsid w:val="00E453C5"/>
    <w:rsid w:val="00E47C69"/>
    <w:rsid w:val="00E5442B"/>
    <w:rsid w:val="00E544D6"/>
    <w:rsid w:val="00E5731E"/>
    <w:rsid w:val="00E577B7"/>
    <w:rsid w:val="00E6051A"/>
    <w:rsid w:val="00E61A67"/>
    <w:rsid w:val="00E621F4"/>
    <w:rsid w:val="00E64AB2"/>
    <w:rsid w:val="00E66BDB"/>
    <w:rsid w:val="00E70F61"/>
    <w:rsid w:val="00E767E6"/>
    <w:rsid w:val="00E76B67"/>
    <w:rsid w:val="00E81D3F"/>
    <w:rsid w:val="00E856FA"/>
    <w:rsid w:val="00E86551"/>
    <w:rsid w:val="00E867A9"/>
    <w:rsid w:val="00E902F4"/>
    <w:rsid w:val="00E90BFA"/>
    <w:rsid w:val="00E92B23"/>
    <w:rsid w:val="00E9326C"/>
    <w:rsid w:val="00E96656"/>
    <w:rsid w:val="00EA00C8"/>
    <w:rsid w:val="00EA4153"/>
    <w:rsid w:val="00EA5948"/>
    <w:rsid w:val="00EB5F75"/>
    <w:rsid w:val="00EB7286"/>
    <w:rsid w:val="00EC03D9"/>
    <w:rsid w:val="00EC07A4"/>
    <w:rsid w:val="00EC1332"/>
    <w:rsid w:val="00EC641D"/>
    <w:rsid w:val="00ED1387"/>
    <w:rsid w:val="00ED2308"/>
    <w:rsid w:val="00ED2832"/>
    <w:rsid w:val="00ED2E96"/>
    <w:rsid w:val="00EE3DEB"/>
    <w:rsid w:val="00EE3F26"/>
    <w:rsid w:val="00EF3B67"/>
    <w:rsid w:val="00EF5B0D"/>
    <w:rsid w:val="00F004C4"/>
    <w:rsid w:val="00F038BA"/>
    <w:rsid w:val="00F0397D"/>
    <w:rsid w:val="00F047C2"/>
    <w:rsid w:val="00F078E2"/>
    <w:rsid w:val="00F12042"/>
    <w:rsid w:val="00F15A2C"/>
    <w:rsid w:val="00F16581"/>
    <w:rsid w:val="00F20150"/>
    <w:rsid w:val="00F21F0F"/>
    <w:rsid w:val="00F25FBB"/>
    <w:rsid w:val="00F263D8"/>
    <w:rsid w:val="00F30A2D"/>
    <w:rsid w:val="00F3266D"/>
    <w:rsid w:val="00F52898"/>
    <w:rsid w:val="00F54858"/>
    <w:rsid w:val="00F56A10"/>
    <w:rsid w:val="00F61D17"/>
    <w:rsid w:val="00F704E4"/>
    <w:rsid w:val="00F75951"/>
    <w:rsid w:val="00F778B1"/>
    <w:rsid w:val="00F81C6D"/>
    <w:rsid w:val="00F85927"/>
    <w:rsid w:val="00F9124E"/>
    <w:rsid w:val="00F94768"/>
    <w:rsid w:val="00F96747"/>
    <w:rsid w:val="00FA02D4"/>
    <w:rsid w:val="00FA277C"/>
    <w:rsid w:val="00FA4BFF"/>
    <w:rsid w:val="00FB182A"/>
    <w:rsid w:val="00FB4975"/>
    <w:rsid w:val="00FB5C18"/>
    <w:rsid w:val="00FC44F9"/>
    <w:rsid w:val="00FD14FF"/>
    <w:rsid w:val="00FD36B4"/>
    <w:rsid w:val="00FE319B"/>
    <w:rsid w:val="00FE6485"/>
    <w:rsid w:val="00FE6973"/>
    <w:rsid w:val="00FF1363"/>
    <w:rsid w:val="00FF6660"/>
    <w:rsid w:val="0F204747"/>
    <w:rsid w:val="155001C6"/>
    <w:rsid w:val="172D5EB6"/>
    <w:rsid w:val="1A9A43B6"/>
    <w:rsid w:val="1D4B5683"/>
    <w:rsid w:val="1ED20022"/>
    <w:rsid w:val="2193009F"/>
    <w:rsid w:val="21A403AC"/>
    <w:rsid w:val="32757EF9"/>
    <w:rsid w:val="33240F77"/>
    <w:rsid w:val="34246907"/>
    <w:rsid w:val="3FB27B35"/>
    <w:rsid w:val="45671A5E"/>
    <w:rsid w:val="45CD6A5B"/>
    <w:rsid w:val="4C3B6944"/>
    <w:rsid w:val="58B82A8A"/>
    <w:rsid w:val="5D8D2F47"/>
    <w:rsid w:val="68F5354C"/>
    <w:rsid w:val="7282487A"/>
    <w:rsid w:val="7EC95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8"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6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5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oc 1"/>
    <w:basedOn w:val="1"/>
    <w:next w:val="1"/>
    <w:qFormat/>
    <w:uiPriority w:val="39"/>
    <w:pPr>
      <w:tabs>
        <w:tab w:val="left" w:pos="368"/>
        <w:tab w:val="right" w:leader="dot" w:pos="8493"/>
      </w:tabs>
      <w:spacing w:line="360" w:lineRule="auto"/>
    </w:pPr>
    <w:rPr>
      <w:sz w:val="28"/>
    </w:rPr>
  </w:style>
  <w:style w:type="paragraph" w:styleId="7">
    <w:name w:val="toc 2"/>
    <w:basedOn w:val="1"/>
    <w:next w:val="1"/>
    <w:unhideWhenUsed/>
    <w:qFormat/>
    <w:uiPriority w:val="39"/>
    <w:pPr>
      <w:ind w:left="420" w:leftChars="200"/>
    </w:p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qFormat/>
    <w:uiPriority w:val="0"/>
    <w:rPr>
      <w:b/>
      <w:bCs/>
    </w:rPr>
  </w:style>
  <w:style w:type="character" w:styleId="12">
    <w:name w:val="page number"/>
    <w:basedOn w:val="10"/>
    <w:qFormat/>
    <w:uiPriority w:val="0"/>
  </w:style>
  <w:style w:type="character" w:styleId="13">
    <w:name w:val="Hyperlink"/>
    <w:qFormat/>
    <w:uiPriority w:val="0"/>
    <w:rPr>
      <w:color w:val="0000FF"/>
      <w:u w:val="single"/>
    </w:rPr>
  </w:style>
  <w:style w:type="paragraph" w:customStyle="1" w:styleId="14">
    <w:name w:val="列出段落1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15">
    <w:name w:val="页脚 Char"/>
    <w:basedOn w:val="10"/>
    <w:link w:val="4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6">
    <w:name w:val="批注框文本 Char"/>
    <w:basedOn w:val="10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7">
    <w:name w:val="页眉 Char"/>
    <w:basedOn w:val="10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8">
    <w:name w:val="日期 Char"/>
    <w:basedOn w:val="10"/>
    <w:link w:val="2"/>
    <w:semiHidden/>
    <w:qFormat/>
    <w:uiPriority w:val="99"/>
    <w:rPr>
      <w:rFonts w:ascii="Times New Roman" w:hAnsi="Times New Roman" w:eastAsia="宋体" w:cs="Times New Roman"/>
      <w:szCs w:val="24"/>
    </w:rPr>
  </w:style>
  <w:style w:type="paragraph" w:styleId="19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BF57915-C5A6-4DE0-8999-8ADF3A92090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</Pages>
  <Words>738</Words>
  <Characters>798</Characters>
  <Lines>2</Lines>
  <Paragraphs>1</Paragraphs>
  <TotalTime>16</TotalTime>
  <ScaleCrop>false</ScaleCrop>
  <LinksUpToDate>false</LinksUpToDate>
  <CharactersWithSpaces>930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2015-01-28T02:00:00Z</dcterms:created>
  <dc:creator>yangli</dc:creator>
  <cp:lastModifiedBy>蕊桢</cp:lastModifiedBy>
  <cp:lastPrinted>2021-11-19T04:52:00Z</cp:lastPrinted>
  <dcterms:modified xsi:type="dcterms:W3CDTF">2026-08-28T07:26:32Z</dcterms:modified>
  <cp:revision>86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BFAC487997F8485C992EA2DB339A88E9_13</vt:lpwstr>
  </property>
  <property fmtid="{D5CDD505-2E9C-101B-9397-08002B2CF9AE}" pid="4" name="KSOTemplateDocerSaveRecord">
    <vt:lpwstr>eyJoZGlkIjoiN2YzNjBkOTgyNWQ1YTMxYzM3MzMwNWFiODNmOWIzYWMiLCJ1c2VySWQiOiIzMzA3NDMxNDIifQ==</vt:lpwstr>
  </property>
</Properties>
</file>